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2954DD35" w:rsidR="00421E32" w:rsidRPr="007F3777" w:rsidRDefault="00C44890"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F7FB4">
        <w:rPr>
          <w:rFonts w:asciiTheme="minorHAnsi" w:hAnsiTheme="minorHAnsi" w:cstheme="minorHAnsi"/>
          <w:b/>
          <w:sz w:val="36"/>
          <w:szCs w:val="36"/>
          <w:lang w:val="en-GB"/>
        </w:rPr>
        <w:t>QUOTATION</w:t>
      </w:r>
      <w:r w:rsidRPr="00B451CF">
        <w:rPr>
          <w:rFonts w:asciiTheme="minorHAnsi" w:hAnsiTheme="minorHAnsi" w:cstheme="minorHAnsi"/>
          <w:b/>
          <w:sz w:val="36"/>
          <w:szCs w:val="36"/>
          <w:lang w:val="en-GB"/>
        </w:rPr>
        <w:br/>
      </w:r>
      <w:r>
        <w:rPr>
          <w:rFonts w:asciiTheme="minorHAnsi" w:hAnsiTheme="minorHAnsi" w:cstheme="minorHAnsi"/>
          <w:b/>
          <w:sz w:val="36"/>
          <w:szCs w:val="36"/>
          <w:lang w:val="en-GB"/>
        </w:rPr>
        <w:t xml:space="preserve">SPECIFICATION OF </w:t>
      </w:r>
      <w:r w:rsidR="00DF7901">
        <w:rPr>
          <w:rFonts w:asciiTheme="minorHAnsi" w:hAnsiTheme="minorHAnsi" w:cstheme="minorHAnsi"/>
          <w:b/>
          <w:sz w:val="36"/>
          <w:szCs w:val="36"/>
          <w:lang w:val="en-GB"/>
        </w:rPr>
        <w:t>SERVICES</w:t>
      </w:r>
    </w:p>
    <w:p w14:paraId="002A6A00" w14:textId="67FB56FB" w:rsidR="004E36AD" w:rsidRPr="007F3777" w:rsidRDefault="004E36AD" w:rsidP="004E36AD">
      <w:pPr>
        <w:tabs>
          <w:tab w:val="left" w:pos="2835"/>
        </w:tabs>
        <w:spacing w:before="240" w:after="240"/>
        <w:ind w:left="2835" w:hanging="2835"/>
        <w:rPr>
          <w:lang w:val="en-GB" w:eastAsia="ko-KR"/>
        </w:rPr>
      </w:pPr>
      <w:r w:rsidRPr="007F3777">
        <w:rPr>
          <w:b/>
          <w:lang w:val="en-GB"/>
        </w:rPr>
        <w:t>Procurement No:</w:t>
      </w:r>
      <w:r w:rsidRPr="007F3777">
        <w:rPr>
          <w:lang w:val="en-GB"/>
        </w:rPr>
        <w:tab/>
      </w:r>
      <w:r w:rsidR="008F06C2">
        <w:rPr>
          <w:rStyle w:val="Strong"/>
          <w:rFonts w:asciiTheme="minorHAnsi" w:hAnsiTheme="minorHAnsi" w:cstheme="minorHAnsi"/>
          <w:lang w:val="en-GB"/>
        </w:rPr>
        <w:t>46-FAS001-26</w:t>
      </w:r>
    </w:p>
    <w:p w14:paraId="763140B6" w14:textId="4461CC1E" w:rsidR="004E36AD" w:rsidRPr="007F3777" w:rsidRDefault="004E36AD" w:rsidP="004E36AD">
      <w:pPr>
        <w:pStyle w:val="HeadingPage1stuff"/>
        <w:tabs>
          <w:tab w:val="left" w:pos="2835"/>
        </w:tabs>
        <w:spacing w:before="240" w:after="240"/>
        <w:ind w:left="2835" w:hanging="2835"/>
        <w:rPr>
          <w:rFonts w:eastAsia="Batang" w:cs="Calibri"/>
          <w:sz w:val="24"/>
          <w:lang w:val="en-GB" w:eastAsia="ko-KR"/>
        </w:rPr>
      </w:pPr>
      <w:r w:rsidRPr="007F3777">
        <w:rPr>
          <w:rFonts w:cs="Calibri"/>
          <w:sz w:val="24"/>
          <w:lang w:val="en-GB"/>
        </w:rPr>
        <w:t>Issue Date:</w:t>
      </w:r>
      <w:r w:rsidRPr="007F3777">
        <w:rPr>
          <w:rFonts w:cs="Calibri"/>
          <w:sz w:val="24"/>
          <w:lang w:val="en-GB"/>
        </w:rPr>
        <w:tab/>
      </w:r>
      <w:r w:rsidR="00852D61">
        <w:rPr>
          <w:rFonts w:cs="Calibri"/>
          <w:sz w:val="24"/>
          <w:lang w:val="en-GB"/>
        </w:rPr>
        <w:t>27</w:t>
      </w:r>
      <w:r w:rsidR="00852D61" w:rsidRPr="00852D61">
        <w:rPr>
          <w:rFonts w:cs="Calibri"/>
          <w:sz w:val="24"/>
          <w:vertAlign w:val="superscript"/>
          <w:lang w:val="en-GB"/>
        </w:rPr>
        <w:t>th</w:t>
      </w:r>
      <w:r w:rsidR="00852D61">
        <w:rPr>
          <w:rFonts w:cs="Calibri"/>
          <w:sz w:val="24"/>
          <w:lang w:val="en-GB"/>
        </w:rPr>
        <w:t xml:space="preserve"> May 2026</w:t>
      </w:r>
    </w:p>
    <w:p w14:paraId="5A8C8798" w14:textId="18B1CC56" w:rsidR="004E36AD" w:rsidRPr="007F3777" w:rsidRDefault="003E5941" w:rsidP="004E36AD">
      <w:pPr>
        <w:pStyle w:val="HeadingPage1stuff"/>
        <w:tabs>
          <w:tab w:val="left" w:pos="2835"/>
        </w:tabs>
        <w:spacing w:before="240" w:after="240"/>
        <w:ind w:left="2835" w:hanging="2835"/>
        <w:rPr>
          <w:rFonts w:cs="Calibri"/>
          <w:sz w:val="24"/>
          <w:lang w:val="en-GB"/>
        </w:rPr>
      </w:pPr>
      <w:r>
        <w:rPr>
          <w:rFonts w:cs="Calibri"/>
          <w:sz w:val="24"/>
          <w:lang w:val="en-GB"/>
        </w:rPr>
        <w:t>RFP</w:t>
      </w:r>
      <w:r w:rsidR="004E36AD" w:rsidRPr="007F3777">
        <w:rPr>
          <w:rFonts w:cs="Calibri"/>
          <w:sz w:val="24"/>
          <w:lang w:val="en-GB"/>
        </w:rPr>
        <w:t xml:space="preserve"> Closing Date:</w:t>
      </w:r>
      <w:r w:rsidR="004E36AD" w:rsidRPr="007F3777">
        <w:rPr>
          <w:rFonts w:cs="Calibri"/>
          <w:sz w:val="24"/>
          <w:lang w:val="en-GB"/>
        </w:rPr>
        <w:tab/>
      </w:r>
      <w:r w:rsidR="00852D61">
        <w:rPr>
          <w:rFonts w:cs="Calibri"/>
          <w:sz w:val="24"/>
          <w:lang w:val="en-GB"/>
        </w:rPr>
        <w:t>23</w:t>
      </w:r>
      <w:r w:rsidR="00852D61" w:rsidRPr="00852D61">
        <w:rPr>
          <w:rFonts w:cs="Calibri"/>
          <w:sz w:val="24"/>
          <w:vertAlign w:val="superscript"/>
          <w:lang w:val="en-GB"/>
        </w:rPr>
        <w:t>rd</w:t>
      </w:r>
      <w:r w:rsidR="00852D61">
        <w:rPr>
          <w:rFonts w:cs="Calibri"/>
          <w:sz w:val="24"/>
          <w:lang w:val="en-GB"/>
        </w:rPr>
        <w:t xml:space="preserve"> June 2026 – 5pm</w:t>
      </w:r>
      <w:r w:rsidR="004E36AD" w:rsidRPr="007F3777">
        <w:rPr>
          <w:rFonts w:cs="Calibri"/>
          <w:color w:val="FF0000"/>
          <w:sz w:val="24"/>
          <w:lang w:val="en-GB"/>
        </w:rPr>
        <w:t xml:space="preserve"> (Tarawa Time)</w:t>
      </w:r>
    </w:p>
    <w:p w14:paraId="5C3AB5A6" w14:textId="758C297C" w:rsidR="004E36AD" w:rsidRPr="007F3777" w:rsidRDefault="004E36AD" w:rsidP="004E36AD">
      <w:pPr>
        <w:pStyle w:val="HeadingPage1stuff"/>
        <w:tabs>
          <w:tab w:val="left" w:pos="2835"/>
        </w:tabs>
        <w:spacing w:before="240" w:after="240" w:line="240" w:lineRule="auto"/>
        <w:ind w:left="2835" w:hanging="2835"/>
        <w:rPr>
          <w:rFonts w:cs="Calibri"/>
          <w:sz w:val="24"/>
          <w:lang w:val="en-GB" w:eastAsia="ko-KR"/>
        </w:rPr>
      </w:pPr>
      <w:r w:rsidRPr="007F3777">
        <w:rPr>
          <w:rFonts w:cs="Calibri"/>
          <w:sz w:val="24"/>
          <w:lang w:val="en-GB"/>
        </w:rPr>
        <w:t>Project Title:</w:t>
      </w:r>
      <w:r w:rsidRPr="007F3777">
        <w:rPr>
          <w:rFonts w:cs="Calibri"/>
          <w:sz w:val="24"/>
          <w:lang w:val="en-GB"/>
        </w:rPr>
        <w:tab/>
        <w:t xml:space="preserve">Request for </w:t>
      </w:r>
      <w:r w:rsidR="000F7FB4">
        <w:rPr>
          <w:rFonts w:cs="Calibri"/>
          <w:sz w:val="24"/>
          <w:lang w:val="en-GB"/>
        </w:rPr>
        <w:t>Quotation</w:t>
      </w:r>
      <w:r w:rsidRPr="007F3777">
        <w:rPr>
          <w:rFonts w:cs="Calibri"/>
          <w:sz w:val="24"/>
          <w:lang w:val="en-GB"/>
        </w:rPr>
        <w:t xml:space="preserve"> (RF</w:t>
      </w:r>
      <w:r w:rsidR="000F7FB4">
        <w:rPr>
          <w:rFonts w:cs="Calibri"/>
          <w:sz w:val="24"/>
          <w:lang w:val="en-GB"/>
        </w:rPr>
        <w:t>Q</w:t>
      </w:r>
      <w:r w:rsidRPr="007F3777">
        <w:rPr>
          <w:rFonts w:cs="Calibri"/>
          <w:sz w:val="24"/>
          <w:lang w:val="en-GB"/>
        </w:rPr>
        <w:t xml:space="preserve">) </w:t>
      </w:r>
      <w:r w:rsidR="006F7346">
        <w:rPr>
          <w:rFonts w:cs="Calibri"/>
          <w:sz w:val="24"/>
          <w:lang w:val="en-GB"/>
        </w:rPr>
        <w:t>to deliver fuel to the outer islands</w:t>
      </w:r>
    </w:p>
    <w:p w14:paraId="5271E422" w14:textId="09544010" w:rsidR="00441DA5" w:rsidRDefault="00441DA5" w:rsidP="004E36AD">
      <w:pPr>
        <w:tabs>
          <w:tab w:val="left" w:pos="2835"/>
        </w:tabs>
        <w:spacing w:before="240" w:after="240"/>
        <w:ind w:left="2835" w:hanging="2835"/>
        <w:rPr>
          <w:rFonts w:ascii="Calibri" w:hAnsi="Calibri" w:cs="Calibri"/>
          <w:highlight w:val="yellow"/>
        </w:rPr>
      </w:pPr>
      <w:r>
        <w:rPr>
          <w:rFonts w:ascii="Calibri" w:hAnsi="Calibri" w:cs="Calibri"/>
          <w:highlight w:val="yellow"/>
        </w:rPr>
        <w:br w:type="page"/>
      </w:r>
    </w:p>
    <w:p w14:paraId="08AF0BFE" w14:textId="77777777" w:rsidR="00C44890" w:rsidRPr="00C44890" w:rsidRDefault="00C44890" w:rsidP="00C44890">
      <w:pPr>
        <w:pStyle w:val="Heading2"/>
      </w:pPr>
      <w:bookmarkStart w:id="0" w:name="_Toc419729571"/>
      <w:bookmarkStart w:id="1" w:name="_Toc11156577"/>
      <w:r w:rsidRPr="00C44890">
        <w:lastRenderedPageBreak/>
        <w:t>Specification</w:t>
      </w:r>
      <w:bookmarkEnd w:id="0"/>
    </w:p>
    <w:p w14:paraId="3E6BBCE8" w14:textId="4D333F31" w:rsidR="00C44890" w:rsidRDefault="00C44890" w:rsidP="00C44890">
      <w:pPr>
        <w:pStyle w:val="Heading3"/>
      </w:pPr>
      <w:bookmarkStart w:id="2" w:name="_Toc293504682"/>
      <w:bookmarkStart w:id="3" w:name="_Toc419729572"/>
      <w:bookmarkStart w:id="4" w:name="_Toc292659306"/>
      <w:r w:rsidRPr="00C44890">
        <w:t>Background</w:t>
      </w:r>
      <w:bookmarkEnd w:id="2"/>
      <w:bookmarkEnd w:id="3"/>
    </w:p>
    <w:p w14:paraId="3DED74D8" w14:textId="5BD4A77B" w:rsidR="00852D61" w:rsidRDefault="00852D61" w:rsidP="00C44890">
      <w:pPr>
        <w:rPr>
          <w:lang w:val="en-GB"/>
        </w:rPr>
      </w:pPr>
      <w:r>
        <w:rPr>
          <w:lang w:val="en-GB"/>
        </w:rPr>
        <w:t>One of the main issues faced by KOIL is the ongoing stock out of fuel in the outer island because there is no fixed schedule by shipping lines to ship fuel to the outer island when needed or when top up is required.</w:t>
      </w:r>
    </w:p>
    <w:p w14:paraId="3358215B" w14:textId="26A25F21" w:rsidR="00852D61" w:rsidRDefault="00852D61" w:rsidP="00C44890">
      <w:pPr>
        <w:rPr>
          <w:lang w:val="en-GB"/>
        </w:rPr>
      </w:pPr>
      <w:r>
        <w:rPr>
          <w:lang w:val="en-GB"/>
        </w:rPr>
        <w:t xml:space="preserve">To mitigate this issue KOIL explore into the option of entering an agreement with shippers that can deliver fuel when it needed that is not legal binding when they are not ready. </w:t>
      </w:r>
    </w:p>
    <w:p w14:paraId="27B6171C" w14:textId="594BC794" w:rsidR="00852D61" w:rsidRDefault="00852D61" w:rsidP="00C44890">
      <w:pPr>
        <w:rPr>
          <w:lang w:val="en-GB"/>
        </w:rPr>
      </w:pPr>
      <w:r>
        <w:rPr>
          <w:lang w:val="en-GB"/>
        </w:rPr>
        <w:t>This arrangement will allow shippers to deliver fuel when are called and ready to deliver but do not force them to deliver fuel when it is beyond their capacity</w:t>
      </w:r>
    </w:p>
    <w:p w14:paraId="000280F4" w14:textId="1A2FB770" w:rsidR="00C44890" w:rsidRPr="00C44890" w:rsidRDefault="002A4740" w:rsidP="00C44890">
      <w:pPr>
        <w:pStyle w:val="Heading3"/>
        <w:rPr>
          <w:rFonts w:cs="Calibri"/>
          <w:lang w:val="en-GB"/>
        </w:rPr>
      </w:pPr>
      <w:bookmarkStart w:id="5" w:name="_Toc312171709"/>
      <w:r>
        <w:rPr>
          <w:rFonts w:cs="Calibri"/>
          <w:lang w:val="en-GB"/>
        </w:rPr>
        <w:t>Requirements</w:t>
      </w:r>
    </w:p>
    <w:p w14:paraId="7B19B727" w14:textId="1A705D58" w:rsidR="00C44890" w:rsidRDefault="00C44890" w:rsidP="00C44890">
      <w:pPr>
        <w:rPr>
          <w:lang w:val="en-GB"/>
        </w:rPr>
      </w:pPr>
      <w:bookmarkStart w:id="6" w:name="_Toc308102003"/>
      <w:r w:rsidRPr="00C44890">
        <w:rPr>
          <w:lang w:val="en-GB"/>
        </w:rPr>
        <w:t>All supporting documentation must be in English.</w:t>
      </w:r>
    </w:p>
    <w:p w14:paraId="63B9B8A8" w14:textId="0D15D150" w:rsidR="002A4740" w:rsidRDefault="00852D61" w:rsidP="00852D61">
      <w:pPr>
        <w:pStyle w:val="ListParagraph"/>
        <w:numPr>
          <w:ilvl w:val="0"/>
          <w:numId w:val="16"/>
        </w:numPr>
        <w:ind w:leftChars="0"/>
        <w:rPr>
          <w:lang w:val="en-GB"/>
        </w:rPr>
      </w:pPr>
      <w:r>
        <w:rPr>
          <w:lang w:val="en-GB"/>
        </w:rPr>
        <w:t>License</w:t>
      </w:r>
    </w:p>
    <w:p w14:paraId="6E2BC2DA" w14:textId="445D0369" w:rsidR="00852D61" w:rsidRDefault="00852D61" w:rsidP="00852D61">
      <w:pPr>
        <w:pStyle w:val="ListParagraph"/>
        <w:numPr>
          <w:ilvl w:val="0"/>
          <w:numId w:val="16"/>
        </w:numPr>
        <w:ind w:leftChars="0"/>
        <w:rPr>
          <w:lang w:val="en-GB"/>
        </w:rPr>
      </w:pPr>
      <w:r>
        <w:rPr>
          <w:lang w:val="en-GB"/>
        </w:rPr>
        <w:t>Seaworthiness</w:t>
      </w:r>
    </w:p>
    <w:p w14:paraId="4A2757BE" w14:textId="3287CEF0" w:rsidR="00852D61" w:rsidRPr="00852D61" w:rsidRDefault="00852D61" w:rsidP="00852D61">
      <w:pPr>
        <w:pStyle w:val="ListParagraph"/>
        <w:numPr>
          <w:ilvl w:val="0"/>
          <w:numId w:val="16"/>
        </w:numPr>
        <w:ind w:leftChars="0"/>
        <w:rPr>
          <w:lang w:val="en-GB"/>
        </w:rPr>
      </w:pPr>
      <w:r>
        <w:rPr>
          <w:lang w:val="en-GB"/>
        </w:rPr>
        <w:t>Capacity to carry fuel</w:t>
      </w:r>
    </w:p>
    <w:p w14:paraId="17367821" w14:textId="77777777" w:rsidR="00C44890" w:rsidRPr="00C44890" w:rsidRDefault="00C44890" w:rsidP="00772E21">
      <w:pPr>
        <w:pStyle w:val="Heading3"/>
      </w:pPr>
      <w:bookmarkStart w:id="7" w:name="_Toc419729578"/>
      <w:bookmarkEnd w:id="6"/>
      <w:r w:rsidRPr="00C44890">
        <w:t>Delivery Time</w:t>
      </w:r>
      <w:bookmarkEnd w:id="7"/>
    </w:p>
    <w:p w14:paraId="1FAB4B7A" w14:textId="7223A45E" w:rsidR="00C44890" w:rsidRPr="00C44890" w:rsidRDefault="00852D61" w:rsidP="00C44890">
      <w:pPr>
        <w:rPr>
          <w:lang w:val="en-GB"/>
        </w:rPr>
      </w:pPr>
      <w:r>
        <w:rPr>
          <w:lang w:val="en-GB"/>
        </w:rPr>
        <w:t>Depend on the route taken to the outer island concered</w:t>
      </w:r>
    </w:p>
    <w:bookmarkEnd w:id="4"/>
    <w:bookmarkEnd w:id="5"/>
    <w:p w14:paraId="625DFCD7" w14:textId="0ACF87B0" w:rsidR="00C44890" w:rsidRPr="00C44890" w:rsidRDefault="00C44890" w:rsidP="00C44890">
      <w:pPr>
        <w:pStyle w:val="Heading2"/>
      </w:pPr>
      <w:r w:rsidRPr="00C44890">
        <w:t xml:space="preserve">Description of the </w:t>
      </w:r>
      <w:r w:rsidR="00DF7901">
        <w:t>Services</w:t>
      </w:r>
      <w:bookmarkEnd w:id="1"/>
    </w:p>
    <w:p w14:paraId="107815C1" w14:textId="77777777" w:rsidR="00C44890" w:rsidRPr="00C44890" w:rsidRDefault="00C44890" w:rsidP="00C44890">
      <w:pPr>
        <w:rPr>
          <w:i/>
          <w:iCs/>
        </w:rPr>
      </w:pPr>
      <w:r w:rsidRPr="00C44890">
        <w:rPr>
          <w:i/>
          <w:iCs/>
        </w:rPr>
        <w:t>Here, list all items to be Tendered</w:t>
      </w:r>
    </w:p>
    <w:p w14:paraId="69E741C9" w14:textId="77777777" w:rsidR="00C44890" w:rsidRPr="00C44890" w:rsidRDefault="00C44890" w:rsidP="00C44890">
      <w:pPr>
        <w:rPr>
          <w:i/>
          <w:iCs/>
        </w:rPr>
      </w:pPr>
      <w:r w:rsidRPr="00C44890">
        <w:rPr>
          <w:i/>
          <w:iCs/>
        </w:rPr>
        <w:t>(This part may be replaced by a proprietary Supplier description)</w:t>
      </w:r>
    </w:p>
    <w:p w14:paraId="67D3B075" w14:textId="77777777" w:rsidR="00C44890" w:rsidRPr="00C44890" w:rsidRDefault="00C44890" w:rsidP="00C44890"/>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C44890"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C44890" w:rsidRDefault="002A4740" w:rsidP="00C44890">
            <w:r w:rsidRPr="00C44890">
              <w:t>Pos.</w:t>
            </w:r>
          </w:p>
        </w:tc>
        <w:tc>
          <w:tcPr>
            <w:tcW w:w="4678" w:type="dxa"/>
          </w:tcPr>
          <w:p w14:paraId="176179CC" w14:textId="77777777" w:rsidR="002A4740" w:rsidRPr="00C44890" w:rsidRDefault="002A4740" w:rsidP="00C44890">
            <w:pPr>
              <w:cnfStyle w:val="100000000000" w:firstRow="1" w:lastRow="0" w:firstColumn="0" w:lastColumn="0" w:oddVBand="0" w:evenVBand="0" w:oddHBand="0" w:evenHBand="0" w:firstRowFirstColumn="0" w:firstRowLastColumn="0" w:lastRowFirstColumn="0" w:lastRowLastColumn="0"/>
            </w:pPr>
            <w:r w:rsidRPr="00C44890">
              <w:t>Description</w:t>
            </w:r>
          </w:p>
        </w:tc>
        <w:tc>
          <w:tcPr>
            <w:tcW w:w="1134" w:type="dxa"/>
          </w:tcPr>
          <w:p w14:paraId="118A40E2" w14:textId="77777777" w:rsidR="002A4740" w:rsidRPr="00C44890" w:rsidRDefault="002A4740" w:rsidP="00C44890">
            <w:pPr>
              <w:cnfStyle w:val="100000000000" w:firstRow="1" w:lastRow="0" w:firstColumn="0" w:lastColumn="0" w:oddVBand="0" w:evenVBand="0" w:oddHBand="0" w:evenHBand="0" w:firstRowFirstColumn="0" w:firstRowLastColumn="0" w:lastRowFirstColumn="0" w:lastRowLastColumn="0"/>
            </w:pPr>
            <w:r w:rsidRPr="00C44890">
              <w:t>Number</w:t>
            </w:r>
          </w:p>
        </w:tc>
        <w:tc>
          <w:tcPr>
            <w:tcW w:w="1559" w:type="dxa"/>
          </w:tcPr>
          <w:p w14:paraId="7FE7D34C" w14:textId="558241B6" w:rsidR="002A4740" w:rsidRPr="00C44890" w:rsidRDefault="002A4740" w:rsidP="00C44890">
            <w:pPr>
              <w:cnfStyle w:val="100000000000" w:firstRow="1" w:lastRow="0" w:firstColumn="0" w:lastColumn="0" w:oddVBand="0" w:evenVBand="0" w:oddHBand="0" w:evenHBand="0" w:firstRowFirstColumn="0" w:firstRowLastColumn="0" w:lastRowFirstColumn="0" w:lastRowLastColumn="0"/>
            </w:pPr>
            <w:r>
              <w:t xml:space="preserve">Delivery Time </w:t>
            </w:r>
            <w:r w:rsidRPr="00C44890">
              <w:t>(to be Tendered)</w:t>
            </w:r>
          </w:p>
        </w:tc>
        <w:tc>
          <w:tcPr>
            <w:tcW w:w="1417" w:type="dxa"/>
          </w:tcPr>
          <w:p w14:paraId="345F2A9D" w14:textId="307D1751" w:rsidR="002A4740" w:rsidRPr="00C44890" w:rsidRDefault="002A4740" w:rsidP="00C44890">
            <w:pPr>
              <w:cnfStyle w:val="100000000000" w:firstRow="1" w:lastRow="0" w:firstColumn="0" w:lastColumn="0" w:oddVBand="0" w:evenVBand="0" w:oddHBand="0" w:evenHBand="0" w:firstRowFirstColumn="0" w:firstRowLastColumn="0" w:lastRowFirstColumn="0" w:lastRowLastColumn="0"/>
            </w:pPr>
            <w:r w:rsidRPr="00C44890">
              <w:t>Price (to be Tendered)</w:t>
            </w:r>
          </w:p>
        </w:tc>
      </w:tr>
      <w:tr w:rsidR="002A4740" w:rsidRPr="00C44890"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C44890" w:rsidRDefault="002A4740" w:rsidP="00C44890">
            <w:pPr>
              <w:rPr>
                <w:b w:val="0"/>
                <w:bCs w:val="0"/>
              </w:rPr>
            </w:pPr>
            <w:r w:rsidRPr="00C44890">
              <w:rPr>
                <w:b w:val="0"/>
                <w:bCs w:val="0"/>
              </w:rPr>
              <w:t>1</w:t>
            </w:r>
          </w:p>
        </w:tc>
        <w:tc>
          <w:tcPr>
            <w:tcW w:w="4678" w:type="dxa"/>
          </w:tcPr>
          <w:p w14:paraId="6A4A0819" w14:textId="7B056173" w:rsidR="002A4740" w:rsidRPr="00C44890" w:rsidRDefault="007529D8" w:rsidP="00C44890">
            <w:pPr>
              <w:cnfStyle w:val="000000000000" w:firstRow="0" w:lastRow="0" w:firstColumn="0" w:lastColumn="0" w:oddVBand="0" w:evenVBand="0" w:oddHBand="0" w:evenHBand="0" w:firstRowFirstColumn="0" w:firstRowLastColumn="0" w:lastRowFirstColumn="0" w:lastRowLastColumn="0"/>
            </w:pPr>
            <w:r>
              <w:t>State Islands that can deliver fuel to</w:t>
            </w:r>
          </w:p>
        </w:tc>
        <w:tc>
          <w:tcPr>
            <w:tcW w:w="1134" w:type="dxa"/>
          </w:tcPr>
          <w:p w14:paraId="352597C6"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559" w:type="dxa"/>
          </w:tcPr>
          <w:p w14:paraId="7E3C67F5"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417" w:type="dxa"/>
          </w:tcPr>
          <w:p w14:paraId="13B5A4AE"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r>
      <w:tr w:rsidR="002A4740" w:rsidRPr="00C44890" w14:paraId="774E0324" w14:textId="3A7B6733" w:rsidTr="002A4740">
        <w:tc>
          <w:tcPr>
            <w:cnfStyle w:val="001000000000" w:firstRow="0" w:lastRow="0" w:firstColumn="1" w:lastColumn="0" w:oddVBand="0" w:evenVBand="0" w:oddHBand="0" w:evenHBand="0" w:firstRowFirstColumn="0" w:firstRowLastColumn="0" w:lastRowFirstColumn="0" w:lastRowLastColumn="0"/>
            <w:tcW w:w="562" w:type="dxa"/>
          </w:tcPr>
          <w:p w14:paraId="6D10AE33" w14:textId="77777777" w:rsidR="002A4740" w:rsidRPr="00C44890" w:rsidRDefault="002A4740" w:rsidP="00C44890">
            <w:pPr>
              <w:rPr>
                <w:b w:val="0"/>
                <w:bCs w:val="0"/>
              </w:rPr>
            </w:pPr>
            <w:r w:rsidRPr="00C44890">
              <w:rPr>
                <w:b w:val="0"/>
                <w:bCs w:val="0"/>
              </w:rPr>
              <w:t>2</w:t>
            </w:r>
          </w:p>
        </w:tc>
        <w:tc>
          <w:tcPr>
            <w:tcW w:w="4678" w:type="dxa"/>
          </w:tcPr>
          <w:p w14:paraId="33F7DABB" w14:textId="4A877ED4" w:rsidR="002A4740" w:rsidRPr="00C44890" w:rsidRDefault="007529D8" w:rsidP="00C44890">
            <w:pPr>
              <w:cnfStyle w:val="000000000000" w:firstRow="0" w:lastRow="0" w:firstColumn="0" w:lastColumn="0" w:oddVBand="0" w:evenVBand="0" w:oddHBand="0" w:evenHBand="0" w:firstRowFirstColumn="0" w:firstRowLastColumn="0" w:lastRowFirstColumn="0" w:lastRowLastColumn="0"/>
            </w:pPr>
            <w:r>
              <w:t>Tonnage Capacity</w:t>
            </w:r>
            <w:r w:rsidR="00D97330">
              <w:t xml:space="preserve"> </w:t>
            </w:r>
          </w:p>
        </w:tc>
        <w:tc>
          <w:tcPr>
            <w:tcW w:w="1134" w:type="dxa"/>
          </w:tcPr>
          <w:p w14:paraId="468F09AE"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559" w:type="dxa"/>
          </w:tcPr>
          <w:p w14:paraId="78733891"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417" w:type="dxa"/>
          </w:tcPr>
          <w:p w14:paraId="2B32EE03"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r>
      <w:tr w:rsidR="002A4740" w:rsidRPr="00C44890" w14:paraId="4278F09A" w14:textId="5BE1C4CD" w:rsidTr="002A4740">
        <w:tc>
          <w:tcPr>
            <w:cnfStyle w:val="001000000000" w:firstRow="0" w:lastRow="0" w:firstColumn="1" w:lastColumn="0" w:oddVBand="0" w:evenVBand="0" w:oddHBand="0" w:evenHBand="0" w:firstRowFirstColumn="0" w:firstRowLastColumn="0" w:lastRowFirstColumn="0" w:lastRowLastColumn="0"/>
            <w:tcW w:w="562" w:type="dxa"/>
          </w:tcPr>
          <w:p w14:paraId="06DB6EA6" w14:textId="77777777" w:rsidR="002A4740" w:rsidRPr="00C44890" w:rsidRDefault="002A4740" w:rsidP="00C44890">
            <w:pPr>
              <w:rPr>
                <w:b w:val="0"/>
                <w:bCs w:val="0"/>
              </w:rPr>
            </w:pPr>
            <w:r w:rsidRPr="00C44890">
              <w:rPr>
                <w:b w:val="0"/>
                <w:bCs w:val="0"/>
              </w:rPr>
              <w:t>3</w:t>
            </w:r>
          </w:p>
        </w:tc>
        <w:tc>
          <w:tcPr>
            <w:tcW w:w="4678" w:type="dxa"/>
          </w:tcPr>
          <w:p w14:paraId="2B307F71" w14:textId="38748062" w:rsidR="002A4740" w:rsidRPr="00C44890" w:rsidRDefault="003A57C7" w:rsidP="00C44890">
            <w:pPr>
              <w:cnfStyle w:val="000000000000" w:firstRow="0" w:lastRow="0" w:firstColumn="0" w:lastColumn="0" w:oddVBand="0" w:evenVBand="0" w:oddHBand="0" w:evenHBand="0" w:firstRowFirstColumn="0" w:firstRowLastColumn="0" w:lastRowFirstColumn="0" w:lastRowLastColumn="0"/>
            </w:pPr>
            <w:r>
              <w:t>No of days to each island</w:t>
            </w:r>
          </w:p>
        </w:tc>
        <w:tc>
          <w:tcPr>
            <w:tcW w:w="1134" w:type="dxa"/>
          </w:tcPr>
          <w:p w14:paraId="7E95E12C"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559" w:type="dxa"/>
          </w:tcPr>
          <w:p w14:paraId="56EC4DFE"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417" w:type="dxa"/>
          </w:tcPr>
          <w:p w14:paraId="7F47D2E5"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r>
      <w:tr w:rsidR="002A4740" w:rsidRPr="00C44890" w14:paraId="50AC8E16" w14:textId="0172A703" w:rsidTr="002A4740">
        <w:tc>
          <w:tcPr>
            <w:cnfStyle w:val="001000000000" w:firstRow="0" w:lastRow="0" w:firstColumn="1" w:lastColumn="0" w:oddVBand="0" w:evenVBand="0" w:oddHBand="0" w:evenHBand="0" w:firstRowFirstColumn="0" w:firstRowLastColumn="0" w:lastRowFirstColumn="0" w:lastRowLastColumn="0"/>
            <w:tcW w:w="562" w:type="dxa"/>
          </w:tcPr>
          <w:p w14:paraId="34B309EE" w14:textId="5BDC444C" w:rsidR="002A4740" w:rsidRPr="00C44890" w:rsidRDefault="00FB71E3" w:rsidP="00C44890">
            <w:pPr>
              <w:rPr>
                <w:b w:val="0"/>
                <w:bCs w:val="0"/>
              </w:rPr>
            </w:pPr>
            <w:r>
              <w:rPr>
                <w:b w:val="0"/>
                <w:bCs w:val="0"/>
              </w:rPr>
              <w:t>4</w:t>
            </w:r>
          </w:p>
        </w:tc>
        <w:tc>
          <w:tcPr>
            <w:tcW w:w="4678" w:type="dxa"/>
          </w:tcPr>
          <w:p w14:paraId="5390BBF6" w14:textId="37B1D61F" w:rsidR="002A4740" w:rsidRPr="00C44890" w:rsidRDefault="00FB71E3" w:rsidP="00C44890">
            <w:pPr>
              <w:cnfStyle w:val="000000000000" w:firstRow="0" w:lastRow="0" w:firstColumn="0" w:lastColumn="0" w:oddVBand="0" w:evenVBand="0" w:oddHBand="0" w:evenHBand="0" w:firstRowFirstColumn="0" w:firstRowLastColumn="0" w:lastRowFirstColumn="0" w:lastRowLastColumn="0"/>
            </w:pPr>
            <w:r>
              <w:t>Rate per day</w:t>
            </w:r>
          </w:p>
        </w:tc>
        <w:tc>
          <w:tcPr>
            <w:tcW w:w="1134" w:type="dxa"/>
          </w:tcPr>
          <w:p w14:paraId="7287B7A9"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559" w:type="dxa"/>
          </w:tcPr>
          <w:p w14:paraId="5B9DD2CB"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c>
          <w:tcPr>
            <w:tcW w:w="1417" w:type="dxa"/>
          </w:tcPr>
          <w:p w14:paraId="267DCF78" w14:textId="77777777" w:rsidR="002A4740" w:rsidRPr="00C44890" w:rsidRDefault="002A4740" w:rsidP="00C44890">
            <w:pPr>
              <w:cnfStyle w:val="000000000000" w:firstRow="0" w:lastRow="0" w:firstColumn="0" w:lastColumn="0" w:oddVBand="0" w:evenVBand="0" w:oddHBand="0" w:evenHBand="0" w:firstRowFirstColumn="0" w:firstRowLastColumn="0" w:lastRowFirstColumn="0" w:lastRowLastColumn="0"/>
            </w:pPr>
          </w:p>
        </w:tc>
      </w:tr>
    </w:tbl>
    <w:p w14:paraId="06D3C1C1" w14:textId="77777777" w:rsidR="00C44890" w:rsidRPr="00C44890" w:rsidRDefault="00C44890" w:rsidP="00C44890"/>
    <w:sectPr w:rsidR="00C44890" w:rsidRPr="00C44890"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46797" w14:textId="77777777" w:rsidR="008D7573" w:rsidRDefault="008D7573">
      <w:r>
        <w:separator/>
      </w:r>
    </w:p>
  </w:endnote>
  <w:endnote w:type="continuationSeparator" w:id="0">
    <w:p w14:paraId="10857471" w14:textId="77777777" w:rsidR="008D7573" w:rsidRDefault="008D7573">
      <w:r>
        <w:continuationSeparator/>
      </w:r>
    </w:p>
  </w:endnote>
  <w:endnote w:type="continuationNotice" w:id="1">
    <w:p w14:paraId="676E0E6D" w14:textId="77777777" w:rsidR="008D7573" w:rsidRDefault="008D7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B09338A" w:rsidR="00133D55" w:rsidRDefault="00133D55" w:rsidP="004878F3">
    <w:pPr>
      <w:pStyle w:val="Footer"/>
    </w:pPr>
    <w:r>
      <w:fldChar w:fldCharType="begin"/>
    </w:r>
    <w:r>
      <w:instrText xml:space="preserve"> DATE \@ "yyyy-MM-dd" </w:instrText>
    </w:r>
    <w:r>
      <w:fldChar w:fldCharType="separate"/>
    </w:r>
    <w:r w:rsidR="008F06C2">
      <w:rPr>
        <w:noProof/>
      </w:rPr>
      <w:t>2026-05-27</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CFED1" w14:textId="77777777" w:rsidR="008D7573" w:rsidRDefault="008D7573">
      <w:r>
        <w:separator/>
      </w:r>
    </w:p>
  </w:footnote>
  <w:footnote w:type="continuationSeparator" w:id="0">
    <w:p w14:paraId="55C48B78" w14:textId="77777777" w:rsidR="008D7573" w:rsidRDefault="008D7573">
      <w:r>
        <w:continuationSeparator/>
      </w:r>
    </w:p>
  </w:footnote>
  <w:footnote w:type="continuationNotice" w:id="1">
    <w:p w14:paraId="32689AC5" w14:textId="77777777" w:rsidR="008D7573" w:rsidRDefault="008D7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4175442E"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6043EE">
      <w:rPr>
        <w:rFonts w:asciiTheme="minorHAnsi" w:hAnsiTheme="minorHAnsi" w:cs="Calibri"/>
        <w:sz w:val="20"/>
      </w:rPr>
    </w:r>
    <w:r w:rsidR="006043EE">
      <w:rPr>
        <w:rFonts w:asciiTheme="minorHAnsi" w:hAnsiTheme="minorHAnsi" w:cs="Calibri"/>
        <w:sz w:val="20"/>
      </w:rPr>
      <w:fldChar w:fldCharType="separate"/>
    </w:r>
    <w:r w:rsidR="001C572C" w:rsidRPr="001C572C">
      <w:rPr>
        <w:rStyle w:val="Strong"/>
        <w:rFonts w:asciiTheme="minorHAnsi" w:hAnsiTheme="minorHAnsi" w:cstheme="minorHAnsi"/>
        <w:lang w:val="en-GB"/>
      </w:rPr>
      <w:t>RFQ-</w:t>
    </w:r>
    <w:r w:rsidR="001C572C">
      <w:rPr>
        <w:rStyle w:val="Strong"/>
        <w:rFonts w:asciiTheme="minorHAnsi" w:hAnsiTheme="minorHAnsi" w:cstheme="minorHAnsi"/>
        <w:lang w:val="en-GB"/>
      </w:rPr>
      <w:t>MXXX</w:t>
    </w:r>
    <w:r w:rsidR="001C572C" w:rsidRPr="001C572C">
      <w:rPr>
        <w:rStyle w:val="Strong"/>
        <w:rFonts w:asciiTheme="minorHAnsi" w:hAnsiTheme="minorHAnsi" w:cstheme="minorHAnsi"/>
        <w:lang w:val="en-GB"/>
      </w:rPr>
      <w:t>-</w:t>
    </w:r>
    <w:r w:rsidR="001C572C">
      <w:rPr>
        <w:rStyle w:val="Strong"/>
        <w:rFonts w:asciiTheme="minorHAnsi" w:hAnsiTheme="minorHAnsi" w:cstheme="minorHAnsi"/>
        <w:lang w:val="en-GB"/>
      </w:rPr>
      <w:t>2020</w:t>
    </w:r>
    <w:r w:rsidR="001C572C" w:rsidRPr="001C572C">
      <w:rPr>
        <w:rStyle w:val="Strong"/>
        <w:rFonts w:asciiTheme="minorHAnsi" w:hAnsiTheme="minorHAnsi" w:cstheme="minorHAnsi"/>
        <w:lang w:val="en-GB"/>
      </w:rPr>
      <w:t>-</w:t>
    </w:r>
    <w:r w:rsidR="001C572C" w:rsidRPr="001C572C">
      <w:rPr>
        <w:rStyle w:val="Strong"/>
        <w:rFonts w:asciiTheme="minorHAnsi" w:hAnsiTheme="minorHAnsi" w:cstheme="minorHAnsi"/>
        <w:highlight w:val="yellow"/>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5D25015"/>
    <w:multiLevelType w:val="hybridMultilevel"/>
    <w:tmpl w:val="06564CC4"/>
    <w:lvl w:ilvl="0" w:tplc="67F8F53E">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70044428">
    <w:abstractNumId w:val="2"/>
  </w:num>
  <w:num w:numId="2" w16cid:durableId="1651978444">
    <w:abstractNumId w:val="14"/>
  </w:num>
  <w:num w:numId="3" w16cid:durableId="896207801">
    <w:abstractNumId w:val="15"/>
  </w:num>
  <w:num w:numId="4" w16cid:durableId="56979796">
    <w:abstractNumId w:val="6"/>
  </w:num>
  <w:num w:numId="5" w16cid:durableId="279458382">
    <w:abstractNumId w:val="5"/>
  </w:num>
  <w:num w:numId="6" w16cid:durableId="1279679210">
    <w:abstractNumId w:val="10"/>
  </w:num>
  <w:num w:numId="7" w16cid:durableId="1528636445">
    <w:abstractNumId w:val="7"/>
  </w:num>
  <w:num w:numId="8" w16cid:durableId="534512425">
    <w:abstractNumId w:val="12"/>
  </w:num>
  <w:num w:numId="9" w16cid:durableId="1628969811">
    <w:abstractNumId w:val="0"/>
  </w:num>
  <w:num w:numId="10" w16cid:durableId="1700663530">
    <w:abstractNumId w:val="11"/>
  </w:num>
  <w:num w:numId="11" w16cid:durableId="1438211557">
    <w:abstractNumId w:val="3"/>
  </w:num>
  <w:num w:numId="12" w16cid:durableId="1991976487">
    <w:abstractNumId w:val="9"/>
  </w:num>
  <w:num w:numId="13" w16cid:durableId="1905412784">
    <w:abstractNumId w:val="13"/>
  </w:num>
  <w:num w:numId="14" w16cid:durableId="968901350">
    <w:abstractNumId w:val="4"/>
  </w:num>
  <w:num w:numId="15" w16cid:durableId="1241716515">
    <w:abstractNumId w:val="8"/>
  </w:num>
  <w:num w:numId="16" w16cid:durableId="39049587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572C"/>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362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28C9"/>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381"/>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4FEF"/>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57C7"/>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151"/>
    <w:rsid w:val="004F58CB"/>
    <w:rsid w:val="004F5CB9"/>
    <w:rsid w:val="004F65DB"/>
    <w:rsid w:val="004F67F2"/>
    <w:rsid w:val="004F6A3B"/>
    <w:rsid w:val="004F757F"/>
    <w:rsid w:val="00500104"/>
    <w:rsid w:val="00500E46"/>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346"/>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6CD6"/>
    <w:rsid w:val="00747017"/>
    <w:rsid w:val="00747E01"/>
    <w:rsid w:val="00747F3E"/>
    <w:rsid w:val="007520B3"/>
    <w:rsid w:val="007529D8"/>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D61"/>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D7573"/>
    <w:rsid w:val="008E063F"/>
    <w:rsid w:val="008E092B"/>
    <w:rsid w:val="008E2243"/>
    <w:rsid w:val="008E2BE1"/>
    <w:rsid w:val="008E388C"/>
    <w:rsid w:val="008E3AEA"/>
    <w:rsid w:val="008E429D"/>
    <w:rsid w:val="008E5217"/>
    <w:rsid w:val="008E76AE"/>
    <w:rsid w:val="008F06C2"/>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6EC2"/>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330"/>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1E3"/>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2AC5E-7131-4D28-AD14-6532D2E5C68D}">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2</Pages>
  <Words>198</Words>
  <Characters>1129</Characters>
  <Application>Microsoft Office Word</Application>
  <DocSecurity>0</DocSecurity>
  <Lines>9</Lines>
  <Paragraphs>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1325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2026-05-26T23:30:00Z</dcterms:created>
  <dcterms:modified xsi:type="dcterms:W3CDTF">2026-05-26T23:30:00Z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